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la destinazione e i documenti di spedizione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 ingrosso per negozianti: prima stagione, prime decisioni</w:t>
        </w:r>
      </w:hyperlink>
    </w:p>
    <w:p>
      <w:hyperlink r:id="rId11">
        <w:r>
          <w:rPr>
            <w:color w:val="087E75"/>
          </w:rPr>
          <w:t>Domande rapide su specie officinali e aromatiche particolari</w:t>
        </w:r>
      </w:hyperlink>
    </w:p>
    <w:p>
      <w:hyperlink r:id="rId12">
        <w:r>
          <w:rPr>
            <w:color w:val="087E75"/>
          </w:rPr>
          <w:t>La richiesta rapida per specie spiegata al team</w:t>
        </w:r>
      </w:hyperlink>
    </w:p>
    <w:p>
      <w:hyperlink r:id="rId13">
        <w:r>
          <w:rPr>
            <w:color w:val="087E75"/>
          </w:rPr>
          <w:t>Griglia di verifica per gruppi colturali e quantità richieste</w:t>
        </w:r>
      </w:hyperlink>
    </w:p>
    <w:p>
      <w:hyperlink r:id="rId14">
        <w:r>
          <w:rPr>
            <w:color w:val="087E75"/>
          </w:rPr>
          <w:t>Pianificare le richieste di sementi per fiori e piante da fiore</w:t>
        </w:r>
      </w:hyperlink>
    </w:p>
    <w:p>
      <w:hyperlink r:id="rId15">
        <w:r>
          <w:rPr>
            <w:color w:val="087E75"/>
          </w:rPr>
          <w:t>Varietà aggiuntive e voci su richiesta: guida pratica alla sezione speciale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it/index.html" TargetMode="External"/><Relationship Id="rId10" Type="http://schemas.openxmlformats.org/officeDocument/2006/relationships/hyperlink" Target="https://bulkseedsinternational-websites.sfo3.digitaloceanspaces.com/bsi/bulkseedsinternational-it/bulkseedsinternational-it-8/sementi-all-ingrosso-per-negozianti-prima-stagione-prime-decisioni-ed856d41.html" TargetMode="External"/><Relationship Id="rId11" Type="http://schemas.openxmlformats.org/officeDocument/2006/relationships/hyperlink" Target="https://bulkseedsinternational-it.porkbunlead.workers.dev/spaces/bulkseedsinternational-it-8/domande-rapide-su-specie-officinali-e-aromatiche-particolari-32efca90.rtf" TargetMode="External"/><Relationship Id="rId12" Type="http://schemas.openxmlformats.org/officeDocument/2006/relationships/hyperlink" Target="https://bulkseedsinternational-it.porkbunlead.workers.dev/spaces/bulkseedsinternational-it-8/la-richiesta-rapida-per-specie-spiegata-al-team-5018fb17.pptx" TargetMode="External"/><Relationship Id="rId13" Type="http://schemas.openxmlformats.org/officeDocument/2006/relationships/hyperlink" Target="https://bulkseedsinternational-it.porkbunlead.workers.dev/spaces/bulkseedsinternational-it-8/griglia-di-verifica-per-gruppi-colturali-e-quantit-richieste-8a0fbece.xlsx" TargetMode="External"/><Relationship Id="rId14" Type="http://schemas.openxmlformats.org/officeDocument/2006/relationships/hyperlink" Target="https://bulkseedsinternational-it.porkbunlead.workers.dev/spaces/bulkseedsinternational-it-8/pianificare-le-richieste-di-sementi-per-fiori-e-piante-da-fiore-92bdfce5.odt" TargetMode="External"/><Relationship Id="rId15" Type="http://schemas.openxmlformats.org/officeDocument/2006/relationships/hyperlink" Target="https://bulkseedsinternational-it.porkbunlead.workers.dev/spaces/bulkseedsinternational-it-8/variet-aggiuntive-e-voci-su-richiesta-guida-pratica-alla-sezione-speci-d900e48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