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prima selezione di un assortimento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 ingrosso per negozianti: orientarsi tra gruppi, formati e richiesta</w:t>
        </w:r>
      </w:hyperlink>
    </w:p>
    <w:p>
      <w:hyperlink r:id="rId11">
        <w:r>
          <w:rPr>
            <w:color w:val="087E75"/>
          </w:rPr>
          <w:t>Griglia di confronto per scegliere tra richiesta rapida e catalogo completo</w:t>
        </w:r>
      </w:hyperlink>
    </w:p>
    <w:p>
      <w:hyperlink r:id="rId12">
        <w:r>
          <w:rPr>
            <w:color w:val="087E75"/>
          </w:rPr>
          <w:t>Dal nome botanico al codice articolo: come si legge una voce del catalogo</w:t>
        </w:r>
      </w:hyperlink>
    </w:p>
    <w:p>
      <w:hyperlink r:id="rId13">
        <w:r>
          <w:rPr>
            <w:color w:val="087E75"/>
          </w:rPr>
          <w:t>Leggere le quantità nel catalogo sementi: semi per 1000, prezzi al kg e scaglioni di peso</w:t>
        </w:r>
      </w:hyperlink>
    </w:p>
    <w:p>
      <w:hyperlink r:id="rId14">
        <w:r>
          <w:rPr>
            <w:color w:val="087E75"/>
          </w:rPr>
          <w:t>Pianificare l assortimento di sementi per gruppi e momenti di richiesta</w:t>
        </w:r>
      </w:hyperlink>
    </w:p>
    <w:p>
      <w:hyperlink r:id="rId15">
        <w:r>
          <w:rPr>
            <w:color w:val="087E75"/>
          </w:rPr>
          <w:t>Domande rapide su richiesta senza impegno, disponibilità e preventivo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7/sementi-all-ingrosso-per-negozianti-orientarsi-tra-gruppi-formati-e-ri-7c0ef279.html" TargetMode="External"/><Relationship Id="rId11" Type="http://schemas.openxmlformats.org/officeDocument/2006/relationships/hyperlink" Target="https://bulkseedsinternational-it.porkbunlead.workers.dev/spaces/bulkseedsinternational-it-7/griglia-di-confronto-per-scegliere-tra-richiesta-rapida-e-catalogo-com-0b6c6f6d.xlsx" TargetMode="External"/><Relationship Id="rId12" Type="http://schemas.openxmlformats.org/officeDocument/2006/relationships/hyperlink" Target="https://bulkseedsinternational-it.porkbunlead.workers.dev/spaces/bulkseedsinternational-it-7/dal-nome-botanico-al-codice-articolo-come-si-legge-una-voce-del-catalo-ba2016e2.pptx" TargetMode="External"/><Relationship Id="rId13" Type="http://schemas.openxmlformats.org/officeDocument/2006/relationships/hyperlink" Target="https://bulkseedsinternational-it.porkbunlead.workers.dev/spaces/bulkseedsinternational-it-7/leggere-le-quantit-nel-catalogo-sementi-semi-per-1000-prezzi-al-kg-e-s-c34262ac.pdf" TargetMode="External"/><Relationship Id="rId14" Type="http://schemas.openxmlformats.org/officeDocument/2006/relationships/hyperlink" Target="https://bulkseedsinternational-it.porkbunlead.workers.dev/spaces/bulkseedsinternational-it-7/pianificare-l-assortimento-di-sementi-per-gruppi-e-momenti-di-richiest-d3060bed.odt" TargetMode="External"/><Relationship Id="rId15" Type="http://schemas.openxmlformats.org/officeDocument/2006/relationships/hyperlink" Target="https://bulkseedsinternational-it.porkbunlead.workers.dev/spaces/bulkseedsinternational-it-7/domande-rapide-su-richiesta-senza-impegno-disponibilit-e-preventivo-ec9a31bb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