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selezione delle sementi aromatiche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quattro gruppi e una domanda di fondo</w:t>
        </w:r>
      </w:hyperlink>
    </w:p>
    <w:p>
      <w:hyperlink r:id="rId11">
        <w:r>
          <w:rPr>
            <w:color w:val="087E75"/>
          </w:rPr>
          <w:t>Griglia di confronto tra nomi botanici, nomi commerciali e codici</w:t>
        </w:r>
      </w:hyperlink>
    </w:p>
    <w:p>
      <w:hyperlink r:id="rId12">
        <w:r>
          <w:rPr>
            <w:color w:val="087E75"/>
          </w:rPr>
          <w:t>Domande rapide sulle varietà aggiuntive del catalogo</w:t>
        </w:r>
      </w:hyperlink>
    </w:p>
    <w:p>
      <w:hyperlink r:id="rId13">
        <w:r>
          <w:rPr>
            <w:color w:val="087E75"/>
          </w:rPr>
          <w:t>Pianificare le richieste di sementi nell arco della stagione</w:t>
        </w:r>
      </w:hyperlink>
    </w:p>
    <w:p>
      <w:hyperlink r:id="rId14">
        <w:r>
          <w:rPr>
            <w:color w:val="087E75"/>
          </w:rPr>
          <w:t>Ricerca nell indice delle specie A-Z: guida pratica alla selezione</w:t>
        </w:r>
      </w:hyperlink>
    </w:p>
    <w:p>
      <w:hyperlink r:id="rId15">
        <w:r>
          <w:rPr>
            <w:color w:val="087E75"/>
          </w:rPr>
          <w:t>Le quattro sezioni del catalogo spiegate al team di vendita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6/sementi-all-ingrosso-per-negozianti-quattro-gruppi-e-una-domanda-di-fo-0c0a9af8.html" TargetMode="External"/><Relationship Id="rId11" Type="http://schemas.openxmlformats.org/officeDocument/2006/relationships/hyperlink" Target="https://bulkseedsinternational-it.porkbunlead.workers.dev/spaces/bulkseedsinternational-it-6/griglia-di-confronto-tra-nomi-botanici-nomi-commerciali-e-codici-181431d9.xlsx" TargetMode="External"/><Relationship Id="rId12" Type="http://schemas.openxmlformats.org/officeDocument/2006/relationships/hyperlink" Target="https://bulkseedsinternational-it.porkbunlead.workers.dev/spaces/bulkseedsinternational-it-6/domande-rapide-sulle-variet-aggiuntive-del-catalogo-349e3381.rtf" TargetMode="External"/><Relationship Id="rId13" Type="http://schemas.openxmlformats.org/officeDocument/2006/relationships/hyperlink" Target="https://bulkseedsinternational-it.porkbunlead.workers.dev/spaces/bulkseedsinternational-it-6/pianificare-le-richieste-di-sementi-nell-arco-della-stagione-ae5cfb2d.odt" TargetMode="External"/><Relationship Id="rId14" Type="http://schemas.openxmlformats.org/officeDocument/2006/relationships/hyperlink" Target="https://bulkseedsinternational-it.porkbunlead.workers.dev/spaces/bulkseedsinternational-it-6/ricerca-nell-indice-delle-specie-a-z-guida-pratica-alla-selezione-d44fb473.pdf" TargetMode="External"/><Relationship Id="rId15" Type="http://schemas.openxmlformats.org/officeDocument/2006/relationships/hyperlink" Target="https://bulkseedsinternational-it.porkbunlead.workers.dev/spaces/bulkseedsinternational-it-6/le-quattro-sezioni-del-catalogo-spiegate-al-team-di-vendita-dadcdf9b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