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sementi di ortaggi da foglia e da radice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ortaggi all ingrosso: come scegliere le sottocategorie per il banco</w:t>
        </w:r>
      </w:hyperlink>
    </w:p>
    <w:p>
      <w:hyperlink r:id="rId11">
        <w:r>
          <w:rPr>
            <w:color w:val="087E75"/>
          </w:rPr>
          <w:t>Le sottocategorie degli ortaggi spiegate al team di vendita</w:t>
        </w:r>
      </w:hyperlink>
    </w:p>
    <w:p>
      <w:hyperlink r:id="rId12">
        <w:r>
          <w:rPr>
            <w:color w:val="087E75"/>
          </w:rPr>
          <w:t>Pianificare le sementi di insalate e ortaggi da foglia lungo la stagione</w:t>
        </w:r>
      </w:hyperlink>
    </w:p>
    <w:p>
      <w:hyperlink r:id="rId13">
        <w:r>
          <w:rPr>
            <w:color w:val="087E75"/>
          </w:rPr>
          <w:t>Domande rapide su cavoli cavoli neri e zucche nel catalogo</w:t>
        </w:r>
      </w:hyperlink>
    </w:p>
    <w:p>
      <w:hyperlink r:id="rId14">
        <w:r>
          <w:rPr>
            <w:color w:val="087E75"/>
          </w:rPr>
          <w:t>Preparare una richiesta di sementi di peperoni e melanzane: guida pratica</w:t>
        </w:r>
      </w:hyperlink>
    </w:p>
    <w:p>
      <w:hyperlink r:id="rId15">
        <w:r>
          <w:rPr>
            <w:color w:val="087E75"/>
          </w:rPr>
          <w:t>Griglia di confronto tra sottocategorie di ortaggi del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it/index.html" TargetMode="External"/><Relationship Id="rId10" Type="http://schemas.openxmlformats.org/officeDocument/2006/relationships/hyperlink" Target="https://bulkseedsinternational-websites.sfo3.digitaloceanspaces.com/bsi/bulkseedsinternational-it/bulkseedsinternational-it-25/sementi-di-ortaggi-all-ingrosso-come-scegliere-le-sottocategorie-per-i-658b1a09.html" TargetMode="External"/><Relationship Id="rId11" Type="http://schemas.openxmlformats.org/officeDocument/2006/relationships/hyperlink" Target="https://bulkseedsinternational-it.porkbunlead.workers.dev/spaces/bulkseedsinternational-it-25/le-sottocategorie-degli-ortaggi-spiegate-al-team-di-vendita-a7068254.pptx" TargetMode="External"/><Relationship Id="rId12" Type="http://schemas.openxmlformats.org/officeDocument/2006/relationships/hyperlink" Target="https://bulkseedsinternational-it.porkbunlead.workers.dev/spaces/bulkseedsinternational-it-25/pianificare-le-sementi-di-insalate-e-ortaggi-da-foglia-lungo-la-stagio-b2a2c519.odt" TargetMode="External"/><Relationship Id="rId13" Type="http://schemas.openxmlformats.org/officeDocument/2006/relationships/hyperlink" Target="https://bulkseedsinternational-it.porkbunlead.workers.dev/spaces/bulkseedsinternational-it-25/domande-rapide-su-cavoli-cavoli-neri-e-zucche-nel-catalogo-ccbb8ecd.rtf" TargetMode="External"/><Relationship Id="rId14" Type="http://schemas.openxmlformats.org/officeDocument/2006/relationships/hyperlink" Target="https://bulkseedsinternational-it.porkbunlead.workers.dev/spaces/bulkseedsinternational-it-25/preparare-una-richiesta-di-sementi-di-peperoni-e-melanzane-guida-prati-d70ce38f.pdf" TargetMode="External"/><Relationship Id="rId15" Type="http://schemas.openxmlformats.org/officeDocument/2006/relationships/hyperlink" Target="https://bulkseedsinternational-it.porkbunlead.workers.dev/spaces/bulkseedsinternational-it-25/griglia-di-confronto-tra-sottocategorie-di-ortaggi-del-catalogo-e6ab3b62.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