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preparare una richiesta di sementi con varietà quantità e destinazione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sfuse per garden center e rivenditori: capire il catalogo prima di selezionare</w:t>
        </w:r>
      </w:hyperlink>
    </w:p>
    <w:p>
      <w:hyperlink r:id="rId11">
        <w:r>
          <w:rPr>
            <w:color w:val="087E75"/>
          </w:rPr>
          <w:t>Dal catalogo al preventivo: come funziona una richiesta di sementi all'ingrosso</w:t>
        </w:r>
      </w:hyperlink>
    </w:p>
    <w:p>
      <w:hyperlink r:id="rId12">
        <w:r>
          <w:rPr>
            <w:color w:val="087E75"/>
          </w:rPr>
          <w:t>Leggere le indicazioni di quantità e prezzo nelle schede del catalogo sementi</w:t>
        </w:r>
      </w:hyperlink>
    </w:p>
    <w:p>
      <w:hyperlink r:id="rId13">
        <w:r>
          <w:rPr>
            <w:color w:val="087E75"/>
          </w:rPr>
          <w:t>Pianificare l'assortimento di sementi per gruppi e momenti della stagione</w:t>
        </w:r>
      </w:hyperlink>
    </w:p>
    <w:p>
      <w:hyperlink r:id="rId14">
        <w:r>
          <w:rPr>
            <w:color w:val="087E75"/>
          </w:rPr>
          <w:t>Griglia di confronto per valutare varietà confezionamento e destinazione prima della richiesta</w:t>
        </w:r>
      </w:hyperlink>
    </w:p>
    <w:p>
      <w:hyperlink r:id="rId15">
        <w:r>
          <w:rPr>
            <w:color w:val="087E75"/>
          </w:rPr>
          <w:t>Domande rapide su richiesta senza impegno disponibilità e preventivo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24/sementi-sfuse-per-garden-center-e-rivenditori-capire-il-catalogo-prima-42e32c73.html" TargetMode="External"/><Relationship Id="rId11" Type="http://schemas.openxmlformats.org/officeDocument/2006/relationships/hyperlink" Target="https://bulkseedsinternational-it.porkbunlead.workers.dev/spaces/bulkseedsinternational-it-24/dal-catalogo-al-preventivo-come-funziona-una-richiesta-di-sementi-all--1f7316ba.pptx" TargetMode="External"/><Relationship Id="rId12" Type="http://schemas.openxmlformats.org/officeDocument/2006/relationships/hyperlink" Target="https://bulkseedsinternational-it.porkbunlead.workers.dev/spaces/bulkseedsinternational-it-24/leggere-le-indicazioni-di-quantit-e-prezzo-nelle-schede-del-catalogo-s-20f5fcf2.pdf" TargetMode="External"/><Relationship Id="rId13" Type="http://schemas.openxmlformats.org/officeDocument/2006/relationships/hyperlink" Target="https://bulkseedsinternational-it.porkbunlead.workers.dev/spaces/bulkseedsinternational-it-24/pianificare-l-assortimento-di-sementi-per-gruppi-e-momenti-della-stagi-78480b00.odt" TargetMode="External"/><Relationship Id="rId14" Type="http://schemas.openxmlformats.org/officeDocument/2006/relationships/hyperlink" Target="https://bulkseedsinternational-it.porkbunlead.workers.dev/spaces/bulkseedsinternational-it-24/griglia-di-confronto-per-valutare-variet-confezionamento-e-destinazion-7b3577a8.xlsx" TargetMode="External"/><Relationship Id="rId15" Type="http://schemas.openxmlformats.org/officeDocument/2006/relationships/hyperlink" Target="https://bulkseedsinternational-it.porkbunlead.workers.dev/spaces/bulkseedsinternational-it-24/domande-rapide-su-richiesta-senza-impegno-disponibilit-e-preventivo-badc31b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