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 verifica dei dati di destinazione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all'ingrosso per negozianti: come impostare la prima stagione di vendita</w:t>
        </w:r>
      </w:hyperlink>
    </w:p>
    <w:p>
      <w:hyperlink r:id="rId11">
        <w:r>
          <w:rPr>
            <w:color w:val="087E75"/>
          </w:rPr>
          <w:t>Matrice di confronto per valutare le posizioni selezionate prima della richiesta</w:t>
        </w:r>
      </w:hyperlink>
    </w:p>
    <w:p>
      <w:hyperlink r:id="rId12">
        <w:r>
          <w:rPr>
            <w:color w:val="087E75"/>
          </w:rPr>
          <w:t>Domande rapide su come si distingue una voce da un'altra nel catalogo</w:t>
        </w:r>
      </w:hyperlink>
    </w:p>
    <w:p>
      <w:hyperlink r:id="rId13">
        <w:r>
          <w:rPr>
            <w:color w:val="087E75"/>
          </w:rPr>
          <w:t>Pianificare l'assortimento di sementi tra stagione di vendita e cicli di vita</w:t>
        </w:r>
      </w:hyperlink>
    </w:p>
    <w:p>
      <w:hyperlink r:id="rId14">
        <w:r>
          <w:rPr>
            <w:color w:val="087E75"/>
          </w:rPr>
          <w:t>Dal gruppo alla varietà: come è costruita una voce di catalogo spiegato al team</w:t>
        </w:r>
      </w:hyperlink>
    </w:p>
    <w:p>
      <w:hyperlink r:id="rId15">
        <w:r>
          <w:rPr>
            <w:color w:val="087E75"/>
          </w:rPr>
          <w:t>Guida pratica per preparare una richiesta di sementi multi-gruppo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it/index.html" TargetMode="External"/><Relationship Id="rId10" Type="http://schemas.openxmlformats.org/officeDocument/2006/relationships/hyperlink" Target="https://bulkseedsinternational-websites.sfo3.digitaloceanspaces.com/bsi/bulkseedsinternational-it/bulkseedsinternational-it-22/sementi-all-ingrosso-per-negozianti-come-impostare-la-prima-stagione-d-687f320b.html" TargetMode="External"/><Relationship Id="rId11" Type="http://schemas.openxmlformats.org/officeDocument/2006/relationships/hyperlink" Target="https://bulkseedsinternational-it.porkbunlead.workers.dev/spaces/bulkseedsinternational-it-22/matrice-di-confronto-per-valutare-le-posizioni-selezionate-prima-della-0ddade69.xlsx" TargetMode="External"/><Relationship Id="rId12" Type="http://schemas.openxmlformats.org/officeDocument/2006/relationships/hyperlink" Target="https://bulkseedsinternational-it.porkbunlead.workers.dev/spaces/bulkseedsinternational-it-22/domande-rapide-su-come-si-distingue-una-voce-da-un-altra-nel-catalogo-5bdd945e.rtf" TargetMode="External"/><Relationship Id="rId13" Type="http://schemas.openxmlformats.org/officeDocument/2006/relationships/hyperlink" Target="https://bulkseedsinternational-it.porkbunlead.workers.dev/spaces/bulkseedsinternational-it-22/pianificare-l-assortimento-di-sementi-tra-stagione-di-vendita-e-cicli--9db5518e.odt" TargetMode="External"/><Relationship Id="rId14" Type="http://schemas.openxmlformats.org/officeDocument/2006/relationships/hyperlink" Target="https://bulkseedsinternational-it.porkbunlead.workers.dev/spaces/bulkseedsinternational-it-22/dal-gruppo-alla-variet-come-costruita-una-voce-di-catalogo-spiegato-al-bda4b0fb.pptx" TargetMode="External"/><Relationship Id="rId15" Type="http://schemas.openxmlformats.org/officeDocument/2006/relationships/hyperlink" Target="https://bulkseedsinternational-it.porkbunlead.workers.dev/spaces/bulkseedsinternational-it-22/guida-pratica-per-preparare-una-richiesta-di-sementi-multi-gruppo-e6fe238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