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la prima valutazione di un catalogo sementi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per negozianti: le domande da porsi prima di aprire il catalogo</w:t>
        </w:r>
      </w:hyperlink>
    </w:p>
    <w:p>
      <w:hyperlink r:id="rId11">
        <w:r>
          <w:rPr>
            <w:color w:val="087E75"/>
          </w:rPr>
          <w:t>Le tre regole del catalogo spiegate al team: gruppo specie codice</w:t>
        </w:r>
      </w:hyperlink>
    </w:p>
    <w:p>
      <w:hyperlink r:id="rId12">
        <w:r>
          <w:rPr>
            <w:color w:val="087E75"/>
          </w:rPr>
          <w:t>Matrice di valutazione per un fornitore sementi: criteri e pesi</w:t>
        </w:r>
      </w:hyperlink>
    </w:p>
    <w:p>
      <w:hyperlink r:id="rId13">
        <w:r>
          <w:rPr>
            <w:color w:val="087E75"/>
          </w:rPr>
          <w:t>Domande rapide su come si legge la descrizione di una varietà</w:t>
        </w:r>
      </w:hyperlink>
    </w:p>
    <w:p>
      <w:hyperlink r:id="rId14">
        <w:r>
          <w:rPr>
            <w:color w:val="087E75"/>
          </w:rPr>
          <w:t>Guida pratica per scrivere una riga di richiesta che non lasci dubbi</w:t>
        </w:r>
      </w:hyperlink>
    </w:p>
    <w:p>
      <w:hyperlink r:id="rId15">
        <w:r>
          <w:rPr>
            <w:color w:val="087E75"/>
          </w:rPr>
          <w:t>Pianificare il primo assortimento di sementi in quattro tappe di lavoro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18/sementi-all-ingrosso-per-negozianti-le-domande-da-porsi-prima-di-aprir-4017b906.html" TargetMode="External"/><Relationship Id="rId11" Type="http://schemas.openxmlformats.org/officeDocument/2006/relationships/hyperlink" Target="https://bulkseedsinternational-it.porkbunlead.workers.dev/spaces/bulkseedsinternational-it-18/le-tre-regole-del-catalogo-spiegate-al-team-gruppo-specie-codice-61ae4220.pptx" TargetMode="External"/><Relationship Id="rId12" Type="http://schemas.openxmlformats.org/officeDocument/2006/relationships/hyperlink" Target="https://bulkseedsinternational-it.porkbunlead.workers.dev/spaces/bulkseedsinternational-it-18/matrice-di-valutazione-per-un-fornitore-sementi-criteri-e-pesi-cf28fd35.xlsx" TargetMode="External"/><Relationship Id="rId13" Type="http://schemas.openxmlformats.org/officeDocument/2006/relationships/hyperlink" Target="https://bulkseedsinternational-it.porkbunlead.workers.dev/spaces/bulkseedsinternational-it-18/domande-rapide-su-come-si-legge-la-descrizione-di-una-variet-d5b0f100.rtf" TargetMode="External"/><Relationship Id="rId14" Type="http://schemas.openxmlformats.org/officeDocument/2006/relationships/hyperlink" Target="https://bulkseedsinternational-it.porkbunlead.workers.dev/spaces/bulkseedsinternational-it-18/guida-pratica-per-scrivere-una-riga-di-richiesta-che-non-lasci-dubbi-e3740386.pdf" TargetMode="External"/><Relationship Id="rId15" Type="http://schemas.openxmlformats.org/officeDocument/2006/relationships/hyperlink" Target="https://bulkseedsinternational-it.porkbunlead.workers.dev/spaces/bulkseedsinternational-it-18/pianificare-il-primo-assortimento-di-sementi-in-quattro-tappe-di-lavor-f58f08d1.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