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valutare la sezione varietà aggiuntive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 ingrosso per negozianti: cosa valutare prima di scegliere le varietà</w:t>
        </w:r>
      </w:hyperlink>
    </w:p>
    <w:p>
      <w:hyperlink r:id="rId11">
        <w:r>
          <w:rPr>
            <w:color w:val="087E75"/>
          </w:rPr>
          <w:t>Pianificare un assortimento di sementi per cicli di vita: annuali biennali perenni</w:t>
        </w:r>
      </w:hyperlink>
    </w:p>
    <w:p>
      <w:hyperlink r:id="rId12">
        <w:r>
          <w:rPr>
            <w:color w:val="087E75"/>
          </w:rPr>
          <w:t>Griglia di verifica per destinazione Australia e Gran Bretagna</w:t>
        </w:r>
      </w:hyperlink>
    </w:p>
    <w:p>
      <w:hyperlink r:id="rId13">
        <w:r>
          <w:rPr>
            <w:color w:val="087E75"/>
          </w:rPr>
          <w:t>Dall elenco delle aromatiche alla richiesta: guida pratica alle sottocategorie</w:t>
        </w:r>
      </w:hyperlink>
    </w:p>
    <w:p>
      <w:hyperlink r:id="rId14">
        <w:r>
          <w:rPr>
            <w:color w:val="087E75"/>
          </w:rPr>
          <w:t>Domande rapide su come si raggiunge una richiesta per specie</w:t>
        </w:r>
      </w:hyperlink>
    </w:p>
    <w:p>
      <w:hyperlink r:id="rId15">
        <w:r>
          <w:rPr>
            <w:color w:val="087E75"/>
          </w:rPr>
          <w:t>Indice A-Z e voci bilingui: spiegare la ricerca al team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it/index.html" TargetMode="External"/><Relationship Id="rId10" Type="http://schemas.openxmlformats.org/officeDocument/2006/relationships/hyperlink" Target="https://bulkseedsinternational-websites.sfo3.digitaloceanspaces.com/bsi/bulkseedsinternational-it/bulkseedsinternational-it-15/sementi-all-ingrosso-per-negozianti-cosa-valutare-prima-di-scegliere-l-dc98c580.html" TargetMode="External"/><Relationship Id="rId11" Type="http://schemas.openxmlformats.org/officeDocument/2006/relationships/hyperlink" Target="https://bulkseedsinternational-it.porkbunlead.workers.dev/spaces/bulkseedsinternational-it-15/pianificare-un-assortimento-di-sementi-per-cicli-di-vita-annuali-bienn-739fd1f6.odt" TargetMode="External"/><Relationship Id="rId12" Type="http://schemas.openxmlformats.org/officeDocument/2006/relationships/hyperlink" Target="https://bulkseedsinternational-it.porkbunlead.workers.dev/spaces/bulkseedsinternational-it-15/griglia-di-verifica-per-destinazione-australia-e-gran-bretagna-9a2962fb.xlsx" TargetMode="External"/><Relationship Id="rId13" Type="http://schemas.openxmlformats.org/officeDocument/2006/relationships/hyperlink" Target="https://bulkseedsinternational-it.porkbunlead.workers.dev/spaces/bulkseedsinternational-it-15/dall-elenco-delle-aromatiche-alla-richiesta-guida-pratica-alle-sottoca-ba082632.pdf" TargetMode="External"/><Relationship Id="rId14" Type="http://schemas.openxmlformats.org/officeDocument/2006/relationships/hyperlink" Target="https://bulkseedsinternational-it.porkbunlead.workers.dev/spaces/bulkseedsinternational-it-15/domande-rapide-su-come-si-raggiunge-una-richiesta-per-specie-eb33ec64.rtf" TargetMode="External"/><Relationship Id="rId15" Type="http://schemas.openxmlformats.org/officeDocument/2006/relationships/hyperlink" Target="https://bulkseedsinternational-it.porkbunlead.workers.dev/spaces/bulkseedsinternational-it-15/indice-a-z-e-voci-bilingui-spiegare-la-ricerca-al-team-ede7e4f8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