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 per la selezione delle aromatiche nel catalogo all ingrosso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 ingrosso per negozianti: come impostare il primo ordine di assortimento</w:t>
        </w:r>
      </w:hyperlink>
    </w:p>
    <w:p>
      <w:hyperlink r:id="rId11">
        <w:r>
          <w:rPr>
            <w:color w:val="087E75"/>
          </w:rPr>
          <w:t>Le sezioni del catalogo spiegate al team di vendita</w:t>
        </w:r>
      </w:hyperlink>
    </w:p>
    <w:p>
      <w:hyperlink r:id="rId12">
        <w:r>
          <w:rPr>
            <w:color w:val="087E75"/>
          </w:rPr>
          <w:t>Pianificare l assortimento di sementi tra ortaggi fiori aromatiche e microgreens</w:t>
        </w:r>
      </w:hyperlink>
    </w:p>
    <w:p>
      <w:hyperlink r:id="rId13">
        <w:r>
          <w:rPr>
            <w:color w:val="087E75"/>
          </w:rPr>
          <w:t>Griglia di confronto per valutare posizioni del catalogo prima della richiesta</w:t>
        </w:r>
      </w:hyperlink>
    </w:p>
    <w:p>
      <w:hyperlink r:id="rId14">
        <w:r>
          <w:rPr>
            <w:color w:val="087E75"/>
          </w:rPr>
          <w:t>Domande rapide su unità di misura e prezzi indicati nel catalogo sementi</w:t>
        </w:r>
      </w:hyperlink>
    </w:p>
    <w:p>
      <w:hyperlink r:id="rId15">
        <w:r>
          <w:rPr>
            <w:color w:val="087E75"/>
          </w:rPr>
          <w:t>Guida pratica per compilare una richiesta di sementi con varietà e quantità corrette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fo3.digitaloceanspaces.com/bsi/bulkseedsinternational-it/index.html" TargetMode="External"/><Relationship Id="rId10" Type="http://schemas.openxmlformats.org/officeDocument/2006/relationships/hyperlink" Target="https://bulkseedsinternational-websites.sfo3.digitaloceanspaces.com/bsi/bulkseedsinternational-it/bulkseedsinternational-it-10/sementi-all-ingrosso-per-negozianti-come-impostare-il-primo-ordine-di--cdd31ad3.html" TargetMode="External"/><Relationship Id="rId11" Type="http://schemas.openxmlformats.org/officeDocument/2006/relationships/hyperlink" Target="https://bulkseedsinternational-it.porkbunlead.workers.dev/spaces/bulkseedsinternational-it-10/le-sezioni-del-catalogo-spiegate-al-team-di-vendita-1f712e97.pptx" TargetMode="External"/><Relationship Id="rId12" Type="http://schemas.openxmlformats.org/officeDocument/2006/relationships/hyperlink" Target="https://bulkseedsinternational-it.porkbunlead.workers.dev/spaces/bulkseedsinternational-it-10/pianificare-l-assortimento-di-sementi-tra-ortaggi-fiori-aromatiche-e-m-5f020a25.odt" TargetMode="External"/><Relationship Id="rId13" Type="http://schemas.openxmlformats.org/officeDocument/2006/relationships/hyperlink" Target="https://bulkseedsinternational-it.porkbunlead.workers.dev/spaces/bulkseedsinternational-it-10/griglia-di-confronto-per-valutare-posizioni-del-catalogo-prima-della-r-6539988c.xlsx" TargetMode="External"/><Relationship Id="rId14" Type="http://schemas.openxmlformats.org/officeDocument/2006/relationships/hyperlink" Target="https://bulkseedsinternational-it.porkbunlead.workers.dev/spaces/bulkseedsinternational-it-10/domande-rapide-su-unit-di-misura-e-prezzi-indicati-nel-catalogo-sement-83e58a82.rtf" TargetMode="External"/><Relationship Id="rId15" Type="http://schemas.openxmlformats.org/officeDocument/2006/relationships/hyperlink" Target="https://bulkseedsinternational-it.porkbunlead.workers.dev/spaces/bulkseedsinternational-it-10/guida-pratica-per-compilare-una-richiesta-di-sementi-con-variet-e-quan-afdd2e0b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