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di destinazione e confezionamento per rivenditori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all'ingrosso: come leggere il catalogo per gruppi, specie e varietà</w:t>
        </w:r>
      </w:hyperlink>
    </w:p>
    <w:p>
      <w:hyperlink r:id="rId11">
        <w:r>
          <w:rPr>
            <w:color w:val="087E75"/>
          </w:rPr>
          <w:t>Pianificare l'assortimento per gruppi colturali in un negozio di sementi</w:t>
        </w:r>
      </w:hyperlink>
    </w:p>
    <w:p>
      <w:hyperlink r:id="rId12">
        <w:r>
          <w:rPr>
            <w:color w:val="087E75"/>
          </w:rPr>
          <w:t>Presentare al team la struttura del catalogo e il percorso della richiesta</w:t>
        </w:r>
      </w:hyperlink>
    </w:p>
    <w:p>
      <w:hyperlink r:id="rId13">
        <w:r>
          <w:rPr>
            <w:color w:val="087E75"/>
          </w:rPr>
          <w:t>Dalla selezione alla verifica del preventivo: guida pratica alla richiesta di sementi sfuse</w:t>
        </w:r>
      </w:hyperlink>
    </w:p>
    <w:p>
      <w:hyperlink r:id="rId14">
        <w:r>
          <w:rPr>
            <w:color w:val="087E75"/>
          </w:rPr>
          <w:t>Domande e risposte su catalogo, richieste e verifica del preventivo</w:t>
        </w:r>
      </w:hyperlink>
    </w:p>
    <w:p>
      <w:hyperlink r:id="rId15">
        <w:r>
          <w:rPr>
            <w:color w:val="087E75"/>
          </w:rPr>
          <w:t>Matrice di confronto per scegliere specie e varietà da richiedere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3/sementi-all-ingrosso-come-leggere-il-catalogo-per-gruppi-specie-e-vari-09df4d33.html" TargetMode="External"/><Relationship Id="rId11" Type="http://schemas.openxmlformats.org/officeDocument/2006/relationships/hyperlink" Target="https://bulkseedsinternational-it.porkbunlead.workers.dev/oracle/bulkseedsinternational-it-3/pianificare-l-assortimento-per-gruppi-colturali-in-un-negozio-di-semen-0251896d.odt" TargetMode="External"/><Relationship Id="rId12" Type="http://schemas.openxmlformats.org/officeDocument/2006/relationships/hyperlink" Target="https://bulkseedsinternational-it.porkbunlead.workers.dev/oracle/bulkseedsinternational-it-3/presentare-al-team-la-struttura-del-catalogo-e-il-percorso-della-richi-06309bfc.pptx" TargetMode="External"/><Relationship Id="rId13" Type="http://schemas.openxmlformats.org/officeDocument/2006/relationships/hyperlink" Target="https://bulkseedsinternational-it.porkbunlead.workers.dev/oracle/bulkseedsinternational-it-3/dalla-selezione-alla-verifica-del-preventivo-guida-pratica-alla-richie-1ad7c5c1.pdf" TargetMode="External"/><Relationship Id="rId14" Type="http://schemas.openxmlformats.org/officeDocument/2006/relationships/hyperlink" Target="https://bulkseedsinternational-it.porkbunlead.workers.dev/oracle/bulkseedsinternational-it-3/domande-e-risposte-su-catalogo-richieste-e-verifica-del-preventivo-9b509606.rtf" TargetMode="External"/><Relationship Id="rId15" Type="http://schemas.openxmlformats.org/officeDocument/2006/relationships/hyperlink" Target="https://bulkseedsinternational-it.porkbunlead.workers.dev/oracle/bulkseedsinternational-it-3/matrice-di-confronto-per-scegliere-specie-e-variet-da-richiedere-e0672455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