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verifica dei dati aziendali nella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leggere codici e descrizioni delle varietà</w:t>
        </w:r>
      </w:hyperlink>
    </w:p>
    <w:p>
      <w:hyperlink r:id="rId11">
        <w:r>
          <w:rPr>
            <w:color w:val="087E75"/>
          </w:rPr>
          <w:t>Matrice per confrontare le aromatiche tra generi noti e gruppi meno comuni</w:t>
        </w:r>
      </w:hyperlink>
    </w:p>
    <w:p>
      <w:hyperlink r:id="rId12">
        <w:r>
          <w:rPr>
            <w:color w:val="087E75"/>
          </w:rPr>
          <w:t>Risposte brevi su specie A-Z catalogo e richiesta rapida</w:t>
        </w:r>
      </w:hyperlink>
    </w:p>
    <w:p>
      <w:hyperlink r:id="rId13">
        <w:r>
          <w:rPr>
            <w:color w:val="087E75"/>
          </w:rPr>
          <w:t>Presentare al team le fasce di quantità e la differenza tra prezzo indicato e offerta</w:t>
        </w:r>
      </w:hyperlink>
    </w:p>
    <w:p>
      <w:hyperlink r:id="rId14">
        <w:r>
          <w:rPr>
            <w:color w:val="087E75"/>
          </w:rPr>
          <w:t>Microgreens e germogli: valutare il gruppo prima di inserirlo nella richiesta</w:t>
        </w:r>
      </w:hyperlink>
    </w:p>
    <w:p>
      <w:hyperlink r:id="rId15">
        <w:r>
          <w:rPr>
            <w:color w:val="087E75"/>
          </w:rPr>
          <w:t>Preparare più richieste separate per gruppi colturali e destinazioni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11/sementi-all-ingrosso-per-rivenditori-leggere-codici-e-descrizioni-dell-3cec69d7.html" TargetMode="External"/><Relationship Id="rId11" Type="http://schemas.openxmlformats.org/officeDocument/2006/relationships/hyperlink" Target="https://bulkseedsinternational-it.porkbunlead.workers.dev/oracle/bulkseedsinternational-it-11/matrice-per-confrontare-le-aromatiche-tra-generi-noti-e-gruppi-meno-co-1715ff58.xlsx" TargetMode="External"/><Relationship Id="rId12" Type="http://schemas.openxmlformats.org/officeDocument/2006/relationships/hyperlink" Target="https://bulkseedsinternational-it.porkbunlead.workers.dev/oracle/bulkseedsinternational-it-11/risposte-brevi-su-specie-a-z-catalogo-e-richiesta-rapida-24c8faf6.rtf" TargetMode="External"/><Relationship Id="rId13" Type="http://schemas.openxmlformats.org/officeDocument/2006/relationships/hyperlink" Target="https://bulkseedsinternational-it.porkbunlead.workers.dev/oracle/bulkseedsinternational-it-11/presentare-al-team-le-fasce-di-quantit-e-la-differenza-tra-prezzo-indi-336ae25f.pptx" TargetMode="External"/><Relationship Id="rId14" Type="http://schemas.openxmlformats.org/officeDocument/2006/relationships/hyperlink" Target="https://bulkseedsinternational-it.porkbunlead.workers.dev/oracle/bulkseedsinternational-it-11/microgreens-e-germogli-valutare-il-gruppo-prima-di-inserirlo-nella-ric-687217cc.odt" TargetMode="External"/><Relationship Id="rId15" Type="http://schemas.openxmlformats.org/officeDocument/2006/relationships/hyperlink" Target="https://bulkseedsinternational-it.porkbunlead.workers.dev/oracle/bulkseedsinternational-it-11/preparare-pi-richieste-separate-per-gruppi-colturali-e-destinazioni-d7d6f65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