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preparare la lista varietà di una richiesta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Aprire un reparto sementi in negozio: cosa decidere prima di sfogliare il catalogo</w:t>
        </w:r>
      </w:hyperlink>
    </w:p>
    <w:p>
      <w:hyperlink r:id="rId11">
        <w:r>
          <w:rPr>
            <w:color w:val="087E75"/>
          </w:rPr>
          <w:t>Presentare ai collaboratori la differenza tra catalogo, richiesta e preventivo</w:t>
        </w:r>
      </w:hyperlink>
    </w:p>
    <w:p>
      <w:hyperlink r:id="rId12">
        <w:r>
          <w:rPr>
            <w:color w:val="087E75"/>
          </w:rPr>
          <w:t>Domande e risposte su codici articolo e fasce di quantità del catalogo</w:t>
        </w:r>
      </w:hyperlink>
    </w:p>
    <w:p>
      <w:hyperlink r:id="rId13">
        <w:r>
          <w:rPr>
            <w:color w:val="087E75"/>
          </w:rPr>
          <w:t>Guida pratica alla richiesta di sementi all'ingrosso dalla selezione al preventivo</w:t>
        </w:r>
      </w:hyperlink>
    </w:p>
    <w:p>
      <w:hyperlink r:id="rId14">
        <w:r>
          <w:rPr>
            <w:color w:val="087E75"/>
          </w:rPr>
          <w:t>Tabella di confronto tra gruppi di sementi per la prima richiesta</w:t>
        </w:r>
      </w:hyperlink>
    </w:p>
    <w:p>
      <w:hyperlink r:id="rId15">
        <w:r>
          <w:rPr>
            <w:color w:val="087E75"/>
          </w:rPr>
          <w:t>Pianificare la stagione delle aromatiche in negozio con il catalogo all'ingrosso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5/aprire-un-reparto-sementi-in-negozio-cosa-decidere-prima-di-sfogliare--efffb185.html" TargetMode="External"/><Relationship Id="rId11" Type="http://schemas.openxmlformats.org/officeDocument/2006/relationships/hyperlink" Target="https://bulkseedsinternational-it.porkbunlead.workers.dev/ibm/bulkseedsinternational-it-5/presentare-ai-collaboratori-la-differenza-tra-catalogo-richiesta-e-pre-15951925.pptx" TargetMode="External"/><Relationship Id="rId12" Type="http://schemas.openxmlformats.org/officeDocument/2006/relationships/hyperlink" Target="https://bulkseedsinternational-it.porkbunlead.workers.dev/ibm/bulkseedsinternational-it-5/domande-e-risposte-su-codici-articolo-e-fasce-di-quantit-del-catalogo-2e3fb825.rtf" TargetMode="External"/><Relationship Id="rId13" Type="http://schemas.openxmlformats.org/officeDocument/2006/relationships/hyperlink" Target="https://bulkseedsinternational-it.porkbunlead.workers.dev/ibm/bulkseedsinternational-it-5/guida-pratica-alla-richiesta-di-sementi-all-ingrosso-dalla-selezione-a-3ab1a5ed.pdf" TargetMode="External"/><Relationship Id="rId14" Type="http://schemas.openxmlformats.org/officeDocument/2006/relationships/hyperlink" Target="https://bulkseedsinternational-it.porkbunlead.workers.dev/ibm/bulkseedsinternational-it-5/tabella-di-confronto-tra-gruppi-di-sementi-per-la-prima-richiesta-c8f29f35.xlsx" TargetMode="External"/><Relationship Id="rId15" Type="http://schemas.openxmlformats.org/officeDocument/2006/relationships/hyperlink" Target="https://bulkseedsinternational-it.porkbunlead.workers.dev/ibm/bulkseedsinternational-it-5/pianificare-la-stagione-delle-aromatiche-in-negozio-con-il-catalogo-al-e407eda3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