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controlli essenziali prima di inviare una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Scegliere un fornitore di sementi all'ingrosso: criteri prima del primo contatto</w:t>
        </w:r>
      </w:hyperlink>
    </w:p>
    <w:p>
      <w:hyperlink r:id="rId11">
        <w:r>
          <w:rPr>
            <w:color w:val="087E75"/>
          </w:rPr>
          <w:t>Il flusso di richiesta illustrato al team in tre passaggi</w:t>
        </w:r>
      </w:hyperlink>
    </w:p>
    <w:p>
      <w:hyperlink r:id="rId12">
        <w:r>
          <w:rPr>
            <w:color w:val="087E75"/>
          </w:rPr>
          <w:t>Richieste di sementi all'ingrosso: risposte brevi ai dubbi più comuni</w:t>
        </w:r>
      </w:hyperlink>
    </w:p>
    <w:p>
      <w:hyperlink r:id="rId13">
        <w:r>
          <w:rPr>
            <w:color w:val="087E75"/>
          </w:rPr>
          <w:t>Distribuire la richiesta tra ortaggi, fiori, aromatiche e microgreens</w:t>
        </w:r>
      </w:hyperlink>
    </w:p>
    <w:p>
      <w:hyperlink r:id="rId14">
        <w:r>
          <w:rPr>
            <w:color w:val="087E75"/>
          </w:rPr>
          <w:t>Tabella di confronto per varietà e quantità nella richiesta di sementi</w:t>
        </w:r>
      </w:hyperlink>
    </w:p>
    <w:p>
      <w:hyperlink r:id="rId15">
        <w:r>
          <w:rPr>
            <w:color w:val="087E75"/>
          </w:rPr>
          <w:t>Compilare il carrello richieste passo passo: varietà, quantità e dati di destinazione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3/scegliere-un-fornitore-di-sementi-all-ingrosso-criteri-prima-del-primo-d4ea97e1.html" TargetMode="External"/><Relationship Id="rId11" Type="http://schemas.openxmlformats.org/officeDocument/2006/relationships/hyperlink" Target="https://bulkseedsinternational-it.porkbunlead.workers.dev/ibm/bulkseedsinternational-it-3/il-flusso-di-richiesta-illustrato-al-team-in-tre-passaggi-08982f4a.pptx" TargetMode="External"/><Relationship Id="rId12" Type="http://schemas.openxmlformats.org/officeDocument/2006/relationships/hyperlink" Target="https://bulkseedsinternational-it.porkbunlead.workers.dev/ibm/bulkseedsinternational-it-3/richieste-di-sementi-all-ingrosso-risposte-brevi-ai-dubbi-pi-comuni-4b105a0e.rtf" TargetMode="External"/><Relationship Id="rId13" Type="http://schemas.openxmlformats.org/officeDocument/2006/relationships/hyperlink" Target="https://bulkseedsinternational-it.porkbunlead.workers.dev/ibm/bulkseedsinternational-it-3/distribuire-la-richiesta-tra-ortaggi-fiori-aromatiche-e-microgreens-67936c12.odt" TargetMode="External"/><Relationship Id="rId14" Type="http://schemas.openxmlformats.org/officeDocument/2006/relationships/hyperlink" Target="https://bulkseedsinternational-it.porkbunlead.workers.dev/ibm/bulkseedsinternational-it-3/tabella-di-confronto-per-variet-e-quantit-nella-richiesta-di-sementi-9b36bb43.xlsx" TargetMode="External"/><Relationship Id="rId15" Type="http://schemas.openxmlformats.org/officeDocument/2006/relationships/hyperlink" Target="https://bulkseedsinternational-it.porkbunlead.workers.dev/ibm/bulkseedsinternational-it-3/compilare-il-carrello-richieste-passo-passo-variet-quantit-e-dati-di-d-a3a3b8e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