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confrontare le varietà aggiuntive del catalogo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Acquistare sementi all'ingrosso per la prima volta: come scegliere il fornitore</w:t>
        </w:r>
      </w:hyperlink>
    </w:p>
    <w:p>
      <w:hyperlink r:id="rId11">
        <w:r>
          <w:rPr>
            <w:color w:val="087E75"/>
          </w:rPr>
          <w:t>Domande e risposte su richiesta senza impegno e condizioni da concordare</w:t>
        </w:r>
      </w:hyperlink>
    </w:p>
    <w:p>
      <w:hyperlink r:id="rId12">
        <w:r>
          <w:rPr>
            <w:color w:val="087E75"/>
          </w:rPr>
          <w:t>Tabella di verifica dei dati di destinazione per Australia e Gran Bretagna</w:t>
        </w:r>
      </w:hyperlink>
    </w:p>
    <w:p>
      <w:hyperlink r:id="rId13">
        <w:r>
          <w:rPr>
            <w:color w:val="087E75"/>
          </w:rPr>
          <w:t>Le 14 varietà aggiuntive nel piano di assortimento: come inserirle gradualmente</w:t>
        </w:r>
      </w:hyperlink>
    </w:p>
    <w:p>
      <w:hyperlink r:id="rId14">
        <w:r>
          <w:rPr>
            <w:color w:val="087E75"/>
          </w:rPr>
          <w:t>Australia e Gran Bretagna: la destinazione nella richiesta spiegata al team</w:t>
        </w:r>
      </w:hyperlink>
    </w:p>
    <w:p>
      <w:hyperlink r:id="rId15">
        <w:r>
          <w:rPr>
            <w:color w:val="087E75"/>
          </w:rPr>
          <w:t>Guida pratica per preparare una richiesta di sementi pronta per la verifica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7/acquistare-sementi-all-ingrosso-per-la-prima-volta-come-scegliere-il-f-51a3e609.html" TargetMode="External"/><Relationship Id="rId11" Type="http://schemas.openxmlformats.org/officeDocument/2006/relationships/hyperlink" Target="https://bulkseedsinternational-it.porkbunlead.workers.dev/ibm/bulkseedsinternational-it-17/domande-e-risposte-su-richiesta-senza-impegno-e-condizioni-da-concorda-187561f5.rtf" TargetMode="External"/><Relationship Id="rId12" Type="http://schemas.openxmlformats.org/officeDocument/2006/relationships/hyperlink" Target="https://bulkseedsinternational-it.porkbunlead.workers.dev/ibm/bulkseedsinternational-it-17/tabella-di-verifica-dei-dati-di-destinazione-per-australia-e-gran-bret-5e7ee1fb.xlsx" TargetMode="External"/><Relationship Id="rId13" Type="http://schemas.openxmlformats.org/officeDocument/2006/relationships/hyperlink" Target="https://bulkseedsinternational-it.porkbunlead.workers.dev/ibm/bulkseedsinternational-it-17/le-14-variet-aggiuntive-nel-piano-di-assortimento-come-inserirle-gradu-7d2db245.odt" TargetMode="External"/><Relationship Id="rId14" Type="http://schemas.openxmlformats.org/officeDocument/2006/relationships/hyperlink" Target="https://bulkseedsinternational-it.porkbunlead.workers.dev/ibm/bulkseedsinternational-it-17/australia-e-gran-bretagna-la-destinazione-nella-richiesta-spiegata-al--8294ee12.pptx" TargetMode="External"/><Relationship Id="rId15" Type="http://schemas.openxmlformats.org/officeDocument/2006/relationships/hyperlink" Target="https://bulkseedsinternational-it.porkbunlead.workers.dev/ibm/bulkseedsinternational-it-17/guida-pratica-per-preparare-una-richiesta-di-sementi-pronta-per-la-ver-e1083ce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