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le specie di fiori perenni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Articoli da fiore all ingrosso: capire se il gruppo fa per il proprio negozio</w:t>
        </w:r>
      </w:hyperlink>
    </w:p>
    <w:p>
      <w:hyperlink r:id="rId11">
        <w:r>
          <w:rPr>
            <w:color w:val="087E75"/>
          </w:rPr>
          <w:t>Pianificare la quota di fiori annuali nel comparto floreale del punto vendita</w:t>
        </w:r>
      </w:hyperlink>
    </w:p>
    <w:p>
      <w:hyperlink r:id="rId12">
        <w:r>
          <w:rPr>
            <w:color w:val="087E75"/>
          </w:rPr>
          <w:t>Percorso operativo per le voci di fiori annuali e biennali</w:t>
        </w:r>
      </w:hyperlink>
    </w:p>
    <w:p>
      <w:hyperlink r:id="rId13">
        <w:r>
          <w:rPr>
            <w:color w:val="087E75"/>
          </w:rPr>
          <w:t>Presentazione per il team sulle voci di fiori biennali del catalogo</w:t>
        </w:r>
      </w:hyperlink>
    </w:p>
    <w:p>
      <w:hyperlink r:id="rId14">
        <w:r>
          <w:rPr>
            <w:color w:val="087E75"/>
          </w:rPr>
          <w:t>Matrice di confronto per le voci floreali tra annuali, biennali e perenni</w:t>
        </w:r>
      </w:hyperlink>
    </w:p>
    <w:p>
      <w:hyperlink r:id="rId15">
        <w:r>
          <w:rPr>
            <w:color w:val="087E75"/>
          </w:rPr>
          <w:t>Domande e risposte su piante da interno e voci floreali del catalogo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it/index.html" TargetMode="External"/><Relationship Id="rId10" Type="http://schemas.openxmlformats.org/officeDocument/2006/relationships/hyperlink" Target="https://bulkseedsinternational-websites.s3.us-east-005.dream.io/bsi/bulkseedsinternational-it/bulkseedsinternational-it-27/articoli-da-fiore-all-ingrosso-capire-se-il-gruppo-fa-per-il-proprio-n-b2bd8fb7.html" TargetMode="External"/><Relationship Id="rId11" Type="http://schemas.openxmlformats.org/officeDocument/2006/relationships/hyperlink" Target="https://bulkseedsinternational-it.porkbunlead.workers.dev/dream/bulkseedsinternational-it-27/pianificare-la-quota-di-fiori-annuali-nel-comparto-floreale-del-punto--32a202a2.odt" TargetMode="External"/><Relationship Id="rId12" Type="http://schemas.openxmlformats.org/officeDocument/2006/relationships/hyperlink" Target="https://bulkseedsinternational-it.porkbunlead.workers.dev/dream/bulkseedsinternational-it-27/percorso-operativo-per-le-voci-di-fiori-annuali-e-biennali-4bf7fc53.pdf" TargetMode="External"/><Relationship Id="rId13" Type="http://schemas.openxmlformats.org/officeDocument/2006/relationships/hyperlink" Target="https://bulkseedsinternational-it.porkbunlead.workers.dev/dream/bulkseedsinternational-it-27/presentazione-per-il-team-sulle-voci-di-fiori-biennali-del-catalogo-66f15d13.pptx" TargetMode="External"/><Relationship Id="rId14" Type="http://schemas.openxmlformats.org/officeDocument/2006/relationships/hyperlink" Target="https://bulkseedsinternational-it.porkbunlead.workers.dev/dream/bulkseedsinternational-it-27/matrice-di-confronto-per-le-voci-floreali-tra-annuali-biennali-e-peren-e85a621c.xlsx" TargetMode="External"/><Relationship Id="rId15" Type="http://schemas.openxmlformats.org/officeDocument/2006/relationships/hyperlink" Target="https://bulkseedsinternational-it.porkbunlead.workers.dev/dream/bulkseedsinternational-it-27/domande-e-risposte-su-piante-da-interno-e-voci-floreali-del-catalogo-fa937033.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