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il controllo incrociato tra scaffale e catalogo prima della richiesta</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come impostare il primo ordine di assortimento per il proprio negozio</w:t>
        </w:r>
      </w:hyperlink>
    </w:p>
    <w:p>
      <w:hyperlink r:id="rId11">
        <w:r>
          <w:rPr>
            <w:color w:val="087E75"/>
          </w:rPr>
          <w:t>Matrice di confronto tra esigenze della clientela e specie del catalogo per gruppi colturali</w:t>
        </w:r>
      </w:hyperlink>
    </w:p>
    <w:p>
      <w:hyperlink r:id="rId12">
        <w:r>
          <w:rPr>
            <w:color w:val="087E75"/>
          </w:rPr>
          <w:t>Pianificare i tempi di verifica del catalogo secondo la stagionalità della clientela</w:t>
        </w:r>
      </w:hyperlink>
    </w:p>
    <w:p>
      <w:hyperlink r:id="rId13">
        <w:r>
          <w:rPr>
            <w:color w:val="087E75"/>
          </w:rPr>
          <w:t>Domande e risposte su come si legge una scheda prodotto del catalogo all'ingrosso</w:t>
        </w:r>
      </w:hyperlink>
    </w:p>
    <w:p>
      <w:hyperlink r:id="rId14">
        <w:r>
          <w:rPr>
            <w:color w:val="087E75"/>
          </w:rPr>
          <w:t>Dall'individuazione della varietà alla richiesta inviata: guida operativa completa</w:t>
        </w:r>
      </w:hyperlink>
    </w:p>
    <w:p>
      <w:hyperlink r:id="rId15">
        <w:r>
          <w:rPr>
            <w:color w:val="087E75"/>
          </w:rPr>
          <w:t>Presentazione per il team: come nasce un preventivo a partire dalla richiesta del cliente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it/index.html" TargetMode="External"/><Relationship Id="rId10" Type="http://schemas.openxmlformats.org/officeDocument/2006/relationships/hyperlink" Target="https://bulkseedsinternational-websites.s3.us-east-005.dream.io/bsi/bulkseedsinternational-it/bulkseedsinternational-it-20/sementi-all-ingrosso-come-impostare-il-primo-ordine-di-assortimento-pe-f30e17bb.html" TargetMode="External"/><Relationship Id="rId11" Type="http://schemas.openxmlformats.org/officeDocument/2006/relationships/hyperlink" Target="https://bulkseedsinternational-it.porkbunlead.workers.dev/dream/bulkseedsinternational-it-20/matrice-di-confronto-tra-esigenze-della-clientela-e-specie-del-catalog-312c9e17.xlsx" TargetMode="External"/><Relationship Id="rId12" Type="http://schemas.openxmlformats.org/officeDocument/2006/relationships/hyperlink" Target="https://bulkseedsinternational-it.porkbunlead.workers.dev/dream/bulkseedsinternational-it-20/pianificare-i-tempi-di-verifica-del-catalogo-secondo-la-stagionalit-de-4b43009e.odt" TargetMode="External"/><Relationship Id="rId13" Type="http://schemas.openxmlformats.org/officeDocument/2006/relationships/hyperlink" Target="https://bulkseedsinternational-it.porkbunlead.workers.dev/dream/bulkseedsinternational-it-20/domande-e-risposte-su-come-si-legge-una-scheda-prodotto-del-catalogo-a-5bd6bc37.rtf" TargetMode="External"/><Relationship Id="rId14" Type="http://schemas.openxmlformats.org/officeDocument/2006/relationships/hyperlink" Target="https://bulkseedsinternational-it.porkbunlead.workers.dev/dream/bulkseedsinternational-it-20/dall-individuazione-della-variet-alla-richiesta-inviata-guida-operativ-add36f0f.pdf" TargetMode="External"/><Relationship Id="rId15" Type="http://schemas.openxmlformats.org/officeDocument/2006/relationships/hyperlink" Target="https://bulkseedsinternational-it.porkbunlead.workers.dev/dream/bulkseedsinternational-it-20/presentazione-per-il-team-come-nasce-un-preventivo-a-partire-dalla-ric-d7f3ab19.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