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preparare una richiesta di sementi destinata a un paese estero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 ingrosso per negozianti e rivenditori: criteri per scegliere il fornitore giusto</w:t>
        </w:r>
      </w:hyperlink>
    </w:p>
    <w:p>
      <w:hyperlink r:id="rId11">
        <w:r>
          <w:rPr>
            <w:color w:val="087E75"/>
          </w:rPr>
          <w:t>Pianificare la quantità di specie per la superficie espositiva del punto vendita</w:t>
        </w:r>
      </w:hyperlink>
    </w:p>
    <w:p>
      <w:hyperlink r:id="rId12">
        <w:r>
          <w:rPr>
            <w:color w:val="087E75"/>
          </w:rPr>
          <w:t>Domande e risposte sul ruolo del codice prodotto nella richiesta di sementi</w:t>
        </w:r>
      </w:hyperlink>
    </w:p>
    <w:p>
      <w:hyperlink r:id="rId13">
        <w:r>
          <w:rPr>
            <w:color w:val="087E75"/>
          </w:rPr>
          <w:t>Guida pratica alla prima richiesta di sementi all ingrosso per un nuovo punto vendita</w:t>
        </w:r>
      </w:hyperlink>
    </w:p>
    <w:p>
      <w:hyperlink r:id="rId14">
        <w:r>
          <w:rPr>
            <w:color w:val="087E75"/>
          </w:rPr>
          <w:t>Presentazione per il team: leggere una scheda varietale e riconoscere la denominazione corretta</w:t>
        </w:r>
      </w:hyperlink>
    </w:p>
    <w:p>
      <w:hyperlink r:id="rId15">
        <w:r>
          <w:rPr>
            <w:color w:val="087E75"/>
          </w:rPr>
          <w:t>Foglio di calcolo per confrontare le fasce di quantità delle varietà aggiuntive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13/sementi-all-ingrosso-per-negozianti-e-rivenditori-criteri-per-sceglier-29f96464.html" TargetMode="External"/><Relationship Id="rId11" Type="http://schemas.openxmlformats.org/officeDocument/2006/relationships/hyperlink" Target="https://bulkseedsinternational-it.porkbunlead.workers.dev/dream/bulkseedsinternational-it-13/pianificare-la-quantit-di-specie-per-la-superficie-espositiva-del-punt-0a2cc08f.odt" TargetMode="External"/><Relationship Id="rId12" Type="http://schemas.openxmlformats.org/officeDocument/2006/relationships/hyperlink" Target="https://bulkseedsinternational-it.porkbunlead.workers.dev/dream/bulkseedsinternational-it-13/domande-e-risposte-sul-ruolo-del-codice-prodotto-nella-richiesta-di-se-0eb3ff45.rtf" TargetMode="External"/><Relationship Id="rId13" Type="http://schemas.openxmlformats.org/officeDocument/2006/relationships/hyperlink" Target="https://bulkseedsinternational-it.porkbunlead.workers.dev/dream/bulkseedsinternational-it-13/guida-pratica-alla-prima-richiesta-di-sementi-all-ingrosso-per-un-nuov-d1e1c4a0.pdf" TargetMode="External"/><Relationship Id="rId14" Type="http://schemas.openxmlformats.org/officeDocument/2006/relationships/hyperlink" Target="https://bulkseedsinternational-it.porkbunlead.workers.dev/dream/bulkseedsinternational-it-13/presentazione-per-il-team-leggere-una-scheda-varietale-e-riconoscere-l-d714b6f6.pptx" TargetMode="External"/><Relationship Id="rId15" Type="http://schemas.openxmlformats.org/officeDocument/2006/relationships/hyperlink" Target="https://bulkseedsinternational-it.porkbunlead.workers.dev/dream/bulkseedsinternational-it-13/foglio-di-calcolo-per-confrontare-le-fasce-di-quantit-delle-variet-agg-e7b99a65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