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microgreens e germogli nel carrello richieste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Pomodori, peperoni e melanzane: come scegliere il reparto di ortaggi da frutto</w:t>
        </w:r>
      </w:hyperlink>
    </w:p>
    <w:p>
      <w:hyperlink r:id="rId11">
        <w:r>
          <w:rPr>
            <w:color w:val="087E75"/>
          </w:rPr>
          <w:t>Dalla scheda di un ortaggio da foglia alla richiesta inviata</w:t>
        </w:r>
      </w:hyperlink>
    </w:p>
    <w:p>
      <w:hyperlink r:id="rId12">
        <w:r>
          <w:rPr>
            <w:color w:val="087E75"/>
          </w:rPr>
          <w:t>Pianificare il reparto aromatiche: generi noti, piante officinali e specie particolari</w:t>
        </w:r>
      </w:hyperlink>
    </w:p>
    <w:p>
      <w:hyperlink r:id="rId13">
        <w:r>
          <w:rPr>
            <w:color w:val="087E75"/>
          </w:rPr>
          <w:t>Cavoli e cavoli neri: domande e risposte prima di inserirli in richiesta</w:t>
        </w:r>
      </w:hyperlink>
    </w:p>
    <w:p>
      <w:hyperlink r:id="rId14">
        <w:r>
          <w:rPr>
            <w:color w:val="087E75"/>
          </w:rPr>
          <w:t>Matrice di confronto tra le specie del reparto aromatiche</w:t>
        </w:r>
      </w:hyperlink>
    </w:p>
    <w:p>
      <w:hyperlink r:id="rId15">
        <w:r>
          <w:rPr>
            <w:color w:val="087E75"/>
          </w:rPr>
          <w:t>Come si legge una voce del catalogo: gruppo, articolo, prezzo e quantità</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26/pomodori-peperoni-e-melanzane-come-scegliere-il-reparto-di-ortaggi-da--66e256ec.html" TargetMode="External"/><Relationship Id="rId11" Type="http://schemas.openxmlformats.org/officeDocument/2006/relationships/hyperlink" Target="https://bulkseedsinternational-it.porkbunlead.workers.dev/azure/bulkseedsinternational-it-26/dalla-scheda-di-un-ortaggio-da-foglia-alla-richiesta-inviata-34838d3f.pdf" TargetMode="External"/><Relationship Id="rId12" Type="http://schemas.openxmlformats.org/officeDocument/2006/relationships/hyperlink" Target="https://bulkseedsinternational-it.porkbunlead.workers.dev/azure/bulkseedsinternational-it-26/pianificare-il-reparto-aromatiche-generi-noti-piante-officinali-e-spec-40327277.odt" TargetMode="External"/><Relationship Id="rId13" Type="http://schemas.openxmlformats.org/officeDocument/2006/relationships/hyperlink" Target="https://bulkseedsinternational-it.porkbunlead.workers.dev/azure/bulkseedsinternational-it-26/cavoli-e-cavoli-neri-domande-e-risposte-prima-di-inserirli-in-richiest-d16d56b2.rtf" TargetMode="External"/><Relationship Id="rId14" Type="http://schemas.openxmlformats.org/officeDocument/2006/relationships/hyperlink" Target="https://bulkseedsinternational-it.porkbunlead.workers.dev/azure/bulkseedsinternational-it-26/matrice-di-confronto-tra-le-specie-del-reparto-aromatiche-d4f0f283.xlsx" TargetMode="External"/><Relationship Id="rId15" Type="http://schemas.openxmlformats.org/officeDocument/2006/relationships/hyperlink" Target="https://bulkseedsinternational-it.porkbunlead.workers.dev/azure/bulkseedsinternational-it-26/come-si-legge-una-voce-del-catalogo-gruppo-articolo-prezzo-e-quantit-ee961659.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