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lavoro: verifica dei recapiti aziendali e della destinazione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Microgreens e germogli all'ingrosso: valutare la categoria prima della richiesta</w:t>
        </w:r>
      </w:hyperlink>
    </w:p>
    <w:p>
      <w:hyperlink r:id="rId11">
        <w:r>
          <w:rPr>
            <w:color w:val="087E75"/>
          </w:rPr>
          <w:t>Dal nome comune al nome botanico: riconoscere le specie nel catalogo aromatiche</w:t>
        </w:r>
      </w:hyperlink>
    </w:p>
    <w:p>
      <w:hyperlink r:id="rId12">
        <w:r>
          <w:rPr>
            <w:color w:val="087E75"/>
          </w:rPr>
          <w:t>Tabella di confronto tra gruppi colturali del catalogo</w:t>
        </w:r>
      </w:hyperlink>
    </w:p>
    <w:p>
      <w:hyperlink r:id="rId13">
        <w:r>
          <w:rPr>
            <w:color w:val="087E75"/>
          </w:rPr>
          <w:t>Presentare la categoria microgreens a un team di vendita</w:t>
        </w:r>
      </w:hyperlink>
    </w:p>
    <w:p>
      <w:hyperlink r:id="rId14">
        <w:r>
          <w:rPr>
            <w:color w:val="087E75"/>
          </w:rPr>
          <w:t>Codici prodotto e riferimenti di catalogo: domande essenziali</w:t>
        </w:r>
      </w:hyperlink>
    </w:p>
    <w:p>
      <w:hyperlink r:id="rId15">
        <w:r>
          <w:rPr>
            <w:color w:val="087E75"/>
          </w:rPr>
          <w:t>Pianificare le aromatiche in assortimento: un metodo per generi e specie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it/index.html" TargetMode="External"/><Relationship Id="rId10" Type="http://schemas.openxmlformats.org/officeDocument/2006/relationships/hyperlink" Target="https://bulkseedsinternational-websites.s3.eu-north-1.amazonaws.com/bsi/bulkseedsinternational-it/bulkseedsinternational-it-5/microgreens-e-germogli-all-ingrosso-valutare-la-categoria-prima-della--7d21ed45.html" TargetMode="External"/><Relationship Id="rId11" Type="http://schemas.openxmlformats.org/officeDocument/2006/relationships/hyperlink" Target="https://bulkseedsinternational-it.porkbunlead.workers.dev/aws/bulkseedsinternational-it-5/dal-nome-comune-al-nome-botanico-riconoscere-le-specie-nel-catalogo-ar-31e54256.pdf" TargetMode="External"/><Relationship Id="rId12" Type="http://schemas.openxmlformats.org/officeDocument/2006/relationships/hyperlink" Target="https://bulkseedsinternational-it.porkbunlead.workers.dev/aws/bulkseedsinternational-it-5/tabella-di-confronto-tra-gruppi-colturali-del-catalogo-4062c4de.xlsx" TargetMode="External"/><Relationship Id="rId13" Type="http://schemas.openxmlformats.org/officeDocument/2006/relationships/hyperlink" Target="https://bulkseedsinternational-it.porkbunlead.workers.dev/aws/bulkseedsinternational-it-5/presentare-la-categoria-microgreens-a-un-team-di-vendita-7d6a61c5.pptx" TargetMode="External"/><Relationship Id="rId14" Type="http://schemas.openxmlformats.org/officeDocument/2006/relationships/hyperlink" Target="https://bulkseedsinternational-it.porkbunlead.workers.dev/aws/bulkseedsinternational-it-5/codici-prodotto-e-riferimenti-di-catalogo-domande-essenziali-88c0ac05.rtf" TargetMode="External"/><Relationship Id="rId15" Type="http://schemas.openxmlformats.org/officeDocument/2006/relationships/hyperlink" Target="https://bulkseedsinternational-it.porkbunlead.workers.dev/aws/bulkseedsinternational-it-5/pianificare-le-aromatiche-in-assortimento-un-metodo-per-generi-e-speci-d4820a6c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