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Foglio di lavoro per preparare una richiesta di sementi completa</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Acquistare sementi all'ingrosso per un negozio: mappa delle decisioni prima del preventivo</w:t>
        </w:r>
      </w:hyperlink>
    </w:p>
    <w:p>
      <w:hyperlink r:id="rId11">
        <w:r>
          <w:rPr>
            <w:color w:val="087E75"/>
          </w:rPr>
          <w:t>Dalla consultazione del catalogo al preventivo: procedura pratica per il rivenditore</w:t>
        </w:r>
      </w:hyperlink>
    </w:p>
    <w:p>
      <w:hyperlink r:id="rId12">
        <w:r>
          <w:rPr>
            <w:color w:val="087E75"/>
          </w:rPr>
          <w:t>Matrice di confronto tra voci del catalogo per gruppo, formato e indicazione di prezzo</w:t>
        </w:r>
      </w:hyperlink>
    </w:p>
    <w:p>
      <w:hyperlink r:id="rId13">
        <w:r>
          <w:rPr>
            <w:color w:val="087E75"/>
          </w:rPr>
          <w:t>Pianificare l'ampliamento dell'assortimento di sementi in fasi successive</w:t>
        </w:r>
      </w:hyperlink>
    </w:p>
    <w:p>
      <w:hyperlink r:id="rId14">
        <w:r>
          <w:rPr>
            <w:color w:val="087E75"/>
          </w:rPr>
          <w:t>Il percorso dal gruppo colturale alla varietà: presentazione per il team di vendita</w:t>
        </w:r>
      </w:hyperlink>
    </w:p>
    <w:p>
      <w:hyperlink r:id="rId15">
        <w:r>
          <w:rPr>
            <w:color w:val="087E75"/>
          </w:rPr>
          <w:t>Richiesta senza impegno, prezzi indicati e voci su richiesta: risposte brevi</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it/index.html" TargetMode="External"/><Relationship Id="rId10" Type="http://schemas.openxmlformats.org/officeDocument/2006/relationships/hyperlink" Target="https://bulkseedsinternational-websites.s3.eu-north-1.amazonaws.com/bsi/bulkseedsinternational-it/bulkseedsinternational-it-21/acquistare-sementi-all-ingrosso-per-un-negozio-mappa-delle-decisioni-p-1b7ee3a6.html" TargetMode="External"/><Relationship Id="rId11" Type="http://schemas.openxmlformats.org/officeDocument/2006/relationships/hyperlink" Target="https://bulkseedsinternational-it.porkbunlead.workers.dev/aws/bulkseedsinternational-it-21/dalla-consultazione-del-catalogo-al-preventivo-procedura-pratica-per-i-1cdbf545.pdf" TargetMode="External"/><Relationship Id="rId12" Type="http://schemas.openxmlformats.org/officeDocument/2006/relationships/hyperlink" Target="https://bulkseedsinternational-it.porkbunlead.workers.dev/aws/bulkseedsinternational-it-21/matrice-di-confronto-tra-voci-del-catalogo-per-gruppo-formato-e-indica-910e41a8.xlsx" TargetMode="External"/><Relationship Id="rId13" Type="http://schemas.openxmlformats.org/officeDocument/2006/relationships/hyperlink" Target="https://bulkseedsinternational-it.porkbunlead.workers.dev/aws/bulkseedsinternational-it-21/pianificare-l-ampliamento-dell-assortimento-di-sementi-in-fasi-success-afedffc5.odt" TargetMode="External"/><Relationship Id="rId14" Type="http://schemas.openxmlformats.org/officeDocument/2006/relationships/hyperlink" Target="https://bulkseedsinternational-it.porkbunlead.workers.dev/aws/bulkseedsinternational-it-21/il-percorso-dal-gruppo-colturale-alla-variet-presentazione-per-il-team-b7a4964e.pptx" TargetMode="External"/><Relationship Id="rId15" Type="http://schemas.openxmlformats.org/officeDocument/2006/relationships/hyperlink" Target="https://bulkseedsinternational-it.porkbunlead.workers.dev/aws/bulkseedsinternational-it-21/richiesta-senza-impegno-prezzi-indicati-e-voci-su-richiesta-risposte-b-ea1f4891.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