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preparare la richiesta quando si ordinano più specie insieme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scegliere tra catalogo pronto e richiesta mirata</w:t>
        </w:r>
      </w:hyperlink>
    </w:p>
    <w:p>
      <w:hyperlink r:id="rId11">
        <w:r>
          <w:rPr>
            <w:color w:val="087E75"/>
          </w:rPr>
          <w:t>Il catalogo visto dal rivenditore: presentazione per chi collabora alle richieste</w:t>
        </w:r>
      </w:hyperlink>
    </w:p>
    <w:p>
      <w:hyperlink r:id="rId12">
        <w:r>
          <w:rPr>
            <w:color w:val="087E75"/>
          </w:rPr>
          <w:t>Dal primo contatto al carrello compilato: guida pratica per il rivenditore</w:t>
        </w:r>
      </w:hyperlink>
    </w:p>
    <w:p>
      <w:hyperlink r:id="rId13">
        <w:r>
          <w:rPr>
            <w:color w:val="087E75"/>
          </w:rPr>
          <w:t>Rivenditori e garden center: risposte rapide sui requisiti per acquistare all'ingrosso</w:t>
        </w:r>
      </w:hyperlink>
    </w:p>
    <w:p>
      <w:hyperlink r:id="rId14">
        <w:r>
          <w:rPr>
            <w:color w:val="087E75"/>
          </w:rPr>
          <w:t>Pianificare l'ingresso di una nuova specie in assortimento: guida al percorso decisionale</w:t>
        </w:r>
      </w:hyperlink>
    </w:p>
    <w:p>
      <w:hyperlink r:id="rId15">
        <w:r>
          <w:rPr>
            <w:color w:val="087E75"/>
          </w:rPr>
          <w:t>Tabella di valutazione per confrontare specie candidate allo stesso ruolo in assortimento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5/sementi-all-ingrosso-scegliere-tra-catalogo-pronto-e-richiesta-mirata-cecd540c.html" TargetMode="External"/><Relationship Id="rId11" Type="http://schemas.openxmlformats.org/officeDocument/2006/relationships/hyperlink" Target="https://bulkseedsinternational-it.porkbunlead.workers.dev/aws/bulkseedsinternational-it-15/il-catalogo-visto-dal-rivenditore-presentazione-per-chi-collabora-alle-4056901b.pptx" TargetMode="External"/><Relationship Id="rId12" Type="http://schemas.openxmlformats.org/officeDocument/2006/relationships/hyperlink" Target="https://bulkseedsinternational-it.porkbunlead.workers.dev/aws/bulkseedsinternational-it-15/dal-primo-contatto-al-carrello-compilato-guida-pratica-per-il-rivendit-5cc4adb5.pdf" TargetMode="External"/><Relationship Id="rId13" Type="http://schemas.openxmlformats.org/officeDocument/2006/relationships/hyperlink" Target="https://bulkseedsinternational-it.porkbunlead.workers.dev/aws/bulkseedsinternational-it-15/rivenditori-e-garden-center-risposte-rapide-sui-requisiti-per-acquista-6a7f6a3a.rtf" TargetMode="External"/><Relationship Id="rId14" Type="http://schemas.openxmlformats.org/officeDocument/2006/relationships/hyperlink" Target="https://bulkseedsinternational-it.porkbunlead.workers.dev/aws/bulkseedsinternational-it-15/pianificare-l-ingresso-di-una-nuova-specie-in-assortimento-guida-al-pe-f0a98bea.odt" TargetMode="External"/><Relationship Id="rId15" Type="http://schemas.openxmlformats.org/officeDocument/2006/relationships/hyperlink" Target="https://bulkseedsinternational-it.porkbunlead.workers.dev/aws/bulkseedsinternational-it-15/tabella-di-valutazione-per-confrontare-specie-candidate-allo-stesso-ru-f8d2454b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